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EB" w:rsidRPr="006D0CEA" w:rsidRDefault="002D17EB" w:rsidP="002D17EB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6D0CEA">
        <w:rPr>
          <w:rFonts w:ascii="Sylfaen" w:hAnsi="Sylfaen" w:cs="Sylfaen"/>
          <w:sz w:val="18"/>
          <w:szCs w:val="18"/>
          <w:lang w:val="pt-BR"/>
        </w:rPr>
        <w:t>Հավելված N 10</w:t>
      </w:r>
    </w:p>
    <w:p w:rsidR="002D17EB" w:rsidRPr="006D0CEA" w:rsidRDefault="002D17EB" w:rsidP="002D17EB">
      <w:pPr>
        <w:spacing w:after="0"/>
        <w:ind w:left="-93"/>
        <w:jc w:val="right"/>
        <w:rPr>
          <w:rFonts w:ascii="Sylfaen" w:hAnsi="Sylfaen" w:cs="Sylfaen"/>
          <w:sz w:val="18"/>
          <w:szCs w:val="18"/>
          <w:lang w:val="pt-BR"/>
        </w:rPr>
      </w:pPr>
      <w:r w:rsidRPr="006D0CEA">
        <w:rPr>
          <w:rFonts w:ascii="Sylfaen" w:hAnsi="Sylfaen" w:cs="Sylfaen"/>
          <w:sz w:val="18"/>
          <w:szCs w:val="18"/>
          <w:lang w:val="pt-BR"/>
        </w:rPr>
        <w:t xml:space="preserve">ԼՂՀ ֆինանսների նախարարի  </w:t>
      </w:r>
    </w:p>
    <w:p w:rsidR="002D17EB" w:rsidRPr="006D0CEA" w:rsidRDefault="002D17EB" w:rsidP="002D17EB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6D0CEA">
        <w:rPr>
          <w:rFonts w:ascii="Sylfaen" w:hAnsi="Sylfaen" w:cs="Sylfaen"/>
          <w:sz w:val="18"/>
          <w:szCs w:val="18"/>
          <w:lang w:val="pt-BR"/>
        </w:rPr>
        <w:t xml:space="preserve">«01» հոկտեմբերի 2008թ. </w:t>
      </w:r>
    </w:p>
    <w:p w:rsidR="002D17EB" w:rsidRPr="006D0CEA" w:rsidRDefault="002D17EB" w:rsidP="002D17EB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6D0CEA">
        <w:rPr>
          <w:rFonts w:ascii="Sylfaen" w:hAnsi="Sylfaen" w:cs="Sylfaen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N 115-Ն հրամանի</w:t>
      </w:r>
    </w:p>
    <w:p w:rsidR="002D17EB" w:rsidRPr="00EE6C86" w:rsidRDefault="002D17EB" w:rsidP="002D17EB">
      <w:pPr>
        <w:spacing w:after="0"/>
        <w:rPr>
          <w:rFonts w:ascii="Sylfaen" w:hAnsi="Sylfaen" w:cs="Sylfaen"/>
          <w:sz w:val="16"/>
          <w:szCs w:val="16"/>
          <w:lang w:val="pt-BR"/>
        </w:rPr>
      </w:pPr>
    </w:p>
    <w:p w:rsidR="002D17EB" w:rsidRPr="00EE6C86" w:rsidRDefault="002D17EB" w:rsidP="002D17EB">
      <w:pPr>
        <w:spacing w:after="0"/>
        <w:rPr>
          <w:rFonts w:ascii="Sylfaen" w:hAnsi="Sylfaen" w:cs="Sylfaen"/>
          <w:sz w:val="16"/>
          <w:szCs w:val="16"/>
          <w:lang w:val="pt-BR"/>
        </w:rPr>
      </w:pPr>
    </w:p>
    <w:tbl>
      <w:tblPr>
        <w:tblW w:w="9195" w:type="dxa"/>
        <w:tblInd w:w="88" w:type="dxa"/>
        <w:tblLayout w:type="fixed"/>
        <w:tblLook w:val="04A0"/>
      </w:tblPr>
      <w:tblGrid>
        <w:gridCol w:w="739"/>
        <w:gridCol w:w="766"/>
        <w:gridCol w:w="672"/>
        <w:gridCol w:w="767"/>
        <w:gridCol w:w="673"/>
        <w:gridCol w:w="720"/>
        <w:gridCol w:w="720"/>
        <w:gridCol w:w="3418"/>
        <w:gridCol w:w="720"/>
      </w:tblGrid>
      <w:tr w:rsidR="002D17EB" w:rsidRPr="002D17EB" w:rsidTr="000C4929">
        <w:trPr>
          <w:trHeight w:val="150"/>
        </w:trPr>
        <w:tc>
          <w:tcPr>
            <w:tcW w:w="9200" w:type="dxa"/>
            <w:gridSpan w:val="9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ՓՈԽԱՌՈՒ ՄԻՋՈՑՆԵՐԻ ԵՎ ՖԻՆԱՆՍԱԿԱՆ ԱԿՏԻՎՆԵՐԻ ԻՐԱՑՈՒՄԻՑ ՄՈՒՏՔԵՐԻ ԴԱՍԱԿԱՐԳՈՒՄԸ</w:t>
            </w:r>
          </w:p>
        </w:tc>
      </w:tr>
      <w:tr w:rsidR="002D17EB" w:rsidRPr="002D17EB" w:rsidTr="000C4929">
        <w:trPr>
          <w:trHeight w:val="80"/>
        </w:trPr>
        <w:tc>
          <w:tcPr>
            <w:tcW w:w="740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67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673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67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673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3420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2D17EB" w:rsidRPr="00EE6C86" w:rsidTr="000C4929">
        <w:trPr>
          <w:trHeight w:val="255"/>
        </w:trPr>
        <w:tc>
          <w:tcPr>
            <w:tcW w:w="5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Տնտեսագիտական ծածկագիր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Դասակարգման տարրերի անվանումները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ԿՖՎ 2001-ի ծած</w:t>
            </w: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softHyphen/>
              <w:t>կագիր</w:t>
            </w:r>
          </w:p>
        </w:tc>
      </w:tr>
      <w:tr w:rsidR="002D17EB" w:rsidRPr="00EE6C86" w:rsidTr="000C4929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ԿՖՎ 2001-ի ցուցիչ*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ind w:left="-155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Կատե</w:t>
            </w: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softHyphen/>
              <w:t>գորիա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ind w:left="-155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Սինթե-տիկ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Անալիտիկ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Ենթաանալիտիկ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ՓՈԽԱՌՈՒ ՄԻՋՈՑՆԵՐԻՑ ԵՎ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ՓՈԽԱՌՈՒ ՄԻՋՈՑՆԵՐԻՑ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ՆԵՐՔԻՆ ՓՈԽԱՌՈՒ ՄԻՋՈՑՆԵՐԻՑ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արժեթղթերի թողարկումից և տեղաբաշխումից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3312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Ներքին երկարաժամկետ արժեթղթերի (բացի բաժնետոմսերից) թողարկումից և տեղաբաշ</w:t>
            </w: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խումից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Ներքին երկարաժամկետ արժեթղթերի (բացի բաժնետոմսերից) թողարկումից և տեղաբաշ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խումից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Ներքին կարճաժամկետ արժեթղթերի (բացի բաժնետոմսերից) թողարկումից և տեղաբաշ</w:t>
            </w: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խումից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Ներքին կարճաժամկետ արժեթղթերի (բացի բաժնետոմսերից) թողարկումից և տեղաբաշ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խումից  մուտքեր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վարկերից և փոխատվություններից մուտքեր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Կառավարման այլ մակարդակներից  ստացված ներքին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հատվածից ստացված ներքին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կազմակերպություններից ստացված ներքին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Կառավարման այլ մակարդակներից  ստաց</w:t>
            </w: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softHyphen/>
              <w:t>ված ներքին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հատվածից ստացված ներքին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կազմակերպություններից ստացված ներքին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Կառավարման այլ մակարդակներից  ստացված ներքին կարճաժամկետ փոխատվություններից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հատվածից ստացված ներքին կարճաժամկետ փոխատվություններից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կազմակերպություններից ստացված ներքին կարճաժամկետ փոխատվություններից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Այլ ներքին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Այլ ներքին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Այլ ներքին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911251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Այլ ներքին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12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պետական պարտքի ճշգրտում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Ներքին պարտքի ճշգրտումից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911911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Ներքին արժեթղթերի թողարկման և տեղաբաշխման (բացի պարտատոմսերից)  ճշգրտումից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3313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911912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Ներքին վարկերի և փոխատվությունների ճշգրտումից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3314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912000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ԱՐՏԱՔԻՆ ՓՈԽԱՌՈՒ ՄԻՋՈՑՆԵՐԻՑ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</w:t>
            </w:r>
          </w:p>
        </w:tc>
      </w:tr>
      <w:tr w:rsidR="002D17EB" w:rsidRPr="00EE6C86" w:rsidTr="000C4929">
        <w:trPr>
          <w:trHeight w:val="30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 արժեթղթերի թողարկումից և տեղաբաշխումից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երկարաժամկետ արժեթղթերի (բացի բաժնետոմսերից) թողարկումից և տեղաբաշխումից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երկարաժամկետ արժեթղթերի (բացի բաժնետոմսերից) թողարկումից և տեղաբաշխումից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912120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կարճաժամկետ արժեթղթերի (բացի բաժնետոմսերից) թողարկումից և տեղաբաշխումից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կարճաժամկետ արժեթղթերի (բացի բաժնետոմսերից) թողարկումից և տեղաբաշխումից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Մուտքեր արտաքին վարկերից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912210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Մուտքեր արտաքին երկարաժամկետ վարկերից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Օտարերկրյա կառավարություններից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Համաշխարհային բանկից ստացված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3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ind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Միջազգային կազմակերպություններից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Օտարերկրյա առևտրային բանկերից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Արտաքին այլ վարկատուներից ստացված երկարաժամկետ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912220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Մուտքեր արտաքին կարճաժամկետ վարկերից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17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Օտարերկրյա կառավարություններից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33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Համաշխարհային բանկից ստացված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13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ind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Միջազգային կազմակերպություններից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Օտարերկրյա առևտրային բանկերից ստաց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ված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912225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Արտաքին այլ վարկատուներից ստացված կարճաժամկետ վարկերից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912900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 պետական պարտքի ճշգրտում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912910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պետական պարտքի ճշգրտումից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912911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արժեթղթերի (բացի բաժնետոմսերից) ճշգրտումից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3323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912912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Արտաքին վարկերի ճշգրտումից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3324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ՄՈՒՏՔԵՐ ՖԻՆԱՆՍԱԿԱՆ ԱԿՏԻՎՆԵՐԻ ԻՐԱՑՈՒՄԻՑ ԿԱՄ  ՄԱՐՈՒՄԻՑ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ՄՈՒՏՔԵՐ ՆԵՐՔԻՆ ՖԻՆԱՆՍԱԿԱՆ ԱԿ</w:t>
            </w: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softHyphen/>
              <w:t>ՏԻՎՆԵՐԻ ԻՐԱՑՈՒՄԻՑ ԿԱՄ  ՄԱՐՈՒՄԻՑ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արժեթղթերի (բացի բաժնետոմսերից) իրացումից 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3213</w:t>
            </w:r>
          </w:p>
        </w:tc>
      </w:tr>
      <w:tr w:rsidR="002D17EB" w:rsidRPr="00EE6C86" w:rsidTr="000C4929">
        <w:trPr>
          <w:trHeight w:val="32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Ներքին երկարաժամկետ արժեթղթերի իրացումից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3213</w:t>
            </w:r>
          </w:p>
        </w:tc>
      </w:tr>
      <w:tr w:rsidR="002D17EB" w:rsidRPr="00EE6C86" w:rsidTr="000C4929">
        <w:trPr>
          <w:trHeight w:val="25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Ներքին երկարաժամկետ արժեթղթերի իրացումից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3213</w:t>
            </w:r>
          </w:p>
        </w:tc>
      </w:tr>
      <w:tr w:rsidR="002D17EB" w:rsidRPr="00EE6C86" w:rsidTr="000C4929">
        <w:trPr>
          <w:trHeight w:val="18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Ներքին կարճաժամկետ արժեթղթերի իրացումից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3213</w:t>
            </w:r>
          </w:p>
        </w:tc>
      </w:tr>
      <w:tr w:rsidR="002D17EB" w:rsidRPr="00EE6C86" w:rsidTr="000C4929">
        <w:trPr>
          <w:trHeight w:val="26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Ներքին կարճաժամկետ արժեթղթերի իրացումից (բացի բաժնետոմսերից)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3213</w:t>
            </w:r>
          </w:p>
        </w:tc>
      </w:tr>
      <w:tr w:rsidR="002D17EB" w:rsidRPr="00EE6C86" w:rsidTr="000C4929">
        <w:trPr>
          <w:trHeight w:val="24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վարկերի և փոխառությունների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23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Կառավարման այլ մակարդակներին տրամադրված ներքին երկարաժամկետ վարկերի մարումներից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16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հատվածին տրամադրված ներքին երկարաժամկետ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Համայնքներին տրամադրված ներքին երկա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րաժամկետ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Սոցիալական ապահովագրության պետական հիմնադրամին տրամադրված ներքին երկա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րաժամկետ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կազմակերպություններին տրամադրված ներքին երկարաժամկետ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1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Կառավարման այլ մակարդակներին տրամադրված ներքին կարճաժամկետ վարկերի մարումներից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հատվածին տրամադրված ներքին կարճաժամկետ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Համայնքներին տրամադրված ներքին կար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ճա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Սոցիալական ապահովագրության պետական հիմնադրամին տրամադրված ներքին կարճա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կազմակերպություններին տրամադրված ներքին կարճաժամկետ վարկերի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Կառավարման այլ մակարդակներին տրամադրված կարճաժամկետ ներքին փոխառությունների մարումներից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Պետական կառավարման հատվածին տրամադրված կարճաժամկետ ներքին փոխառությունների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Համայնքներին տրամադրված կարճաժամ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կետ ներքին փոխառությունների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Սոցիալական ապահովագրության պետական հիմնադրամին տրամադրված կարճաժամկետ ներքին փոխառությունների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Ոչ առևտրային կազմակերպություններին տրամադրված կարճաժամկետ ներքին փոխառությունների մարումներից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3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Այլ ներքին երկարաժամկետ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23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Այլ ներքին երկարաժամկետ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1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Այլ ներքին կարճաժամկետ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921251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Այլ ներքին կարճաժամկետ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3214</w:t>
            </w:r>
          </w:p>
        </w:tc>
      </w:tr>
      <w:tr w:rsidR="002D17EB" w:rsidRPr="00EE6C86" w:rsidTr="000C4929">
        <w:trPr>
          <w:trHeight w:val="1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Ներքին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3215</w:t>
            </w:r>
          </w:p>
        </w:tc>
      </w:tr>
      <w:tr w:rsidR="002D17EB" w:rsidRPr="00EE6C86" w:rsidTr="000C4929">
        <w:trPr>
          <w:trHeight w:val="16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Ներքին երկարաժամկետ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3215</w:t>
            </w:r>
          </w:p>
        </w:tc>
      </w:tr>
      <w:tr w:rsidR="002D17EB" w:rsidRPr="00EE6C86" w:rsidTr="000C4929">
        <w:trPr>
          <w:trHeight w:val="14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Ներքին երկարաժամկետ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3215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Ներքին կարճաժամկետ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3215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921321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Ներքին կարճաժամկետ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3215</w:t>
            </w:r>
          </w:p>
        </w:tc>
      </w:tr>
      <w:tr w:rsidR="002D17EB" w:rsidRPr="00EE6C86" w:rsidTr="000C4929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922000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ԱՐՏԱՔԻՆ ՖԻՆԱՆՍԱԿԱՆ ԱԿՏԻՎՆԵՐԻՑ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1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922100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Արտաքին արժեթղթերի (բացի </w:t>
            </w: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բաժնետոմսերից)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3223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երկարաժամկետ արժեթղթերի (բացի բաժնետոմսերից)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3223</w:t>
            </w:r>
          </w:p>
        </w:tc>
      </w:tr>
      <w:tr w:rsidR="002D17EB" w:rsidRPr="00EE6C86" w:rsidTr="000C4929">
        <w:trPr>
          <w:trHeight w:val="2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երկարաժամկետ արժեթղթերի (բացի բաժնետոմսերից)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3223</w:t>
            </w:r>
          </w:p>
        </w:tc>
      </w:tr>
      <w:tr w:rsidR="002D17EB" w:rsidRPr="00EE6C86" w:rsidTr="000C4929">
        <w:trPr>
          <w:trHeight w:val="22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կարճաժամկետ արժեթղթերի (բացի բաժնետոմսերից)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կարճաժամկետ արժեթղթերի (բացի բաժնետոմսերից)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3223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Օտարերկրյա պետություններին և կազմակերպություններին տրամադրված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Օտարերկրյա պետություններին և կազմակերպություններին տրամադրված երկարաժամկետ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Օտարերկրյա պետություններին և կազմակերպություններին տրամադրված երկարաժամկետ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Օտարերկրյա պետություններին և կազմակերպություններին տրամադրված կարճաժամկետ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3224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Օտարերկրյա պետություններին և կազմակերպություններին տրամադրված կարճաժամկետ վարկերի մարումից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3224</w:t>
            </w:r>
          </w:p>
        </w:tc>
      </w:tr>
      <w:tr w:rsidR="002D17EB" w:rsidRPr="00EE6C86" w:rsidTr="000C4929">
        <w:trPr>
          <w:trHeight w:val="30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922300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3225</w:t>
            </w:r>
          </w:p>
        </w:tc>
      </w:tr>
      <w:tr w:rsidR="002D17EB" w:rsidRPr="00EE6C86" w:rsidTr="000C4929">
        <w:trPr>
          <w:trHeight w:val="26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երկարաժամկետ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3225</w:t>
            </w:r>
          </w:p>
        </w:tc>
      </w:tr>
      <w:tr w:rsidR="002D17EB" w:rsidRPr="00EE6C86" w:rsidTr="000C4929">
        <w:trPr>
          <w:trHeight w:val="19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երկարաժամկետ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3225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922320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Արտաքին կարճաժամկետ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3225</w:t>
            </w:r>
          </w:p>
        </w:tc>
      </w:tr>
      <w:tr w:rsidR="002D17EB" w:rsidRPr="00EE6C86" w:rsidTr="000C4929">
        <w:trPr>
          <w:trHeight w:val="17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922321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E6C86">
              <w:rPr>
                <w:rFonts w:ascii="Sylfaen" w:hAnsi="Sylfaen" w:cs="Sylfaen"/>
                <w:color w:val="000000"/>
                <w:sz w:val="16"/>
                <w:szCs w:val="16"/>
              </w:rPr>
              <w:t>Արտաքին կարճաժամկետ բաժնետոմսերի և այլ մասնաբաժինների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3225</w:t>
            </w:r>
          </w:p>
        </w:tc>
      </w:tr>
      <w:tr w:rsidR="002D17EB" w:rsidRPr="00EE6C86" w:rsidTr="000C4929">
        <w:trPr>
          <w:trHeight w:val="3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jc w:val="righ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990000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ՀԱՇՎԱՆՑՈՒՄՆԵՐ` ՓՈԽԱՌՈՒ ՄԻՋՈՑՆԵՐԻՑ ԵՎ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jc w:val="righ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999000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ՀԱՇՎԱՆՑՈՒՄՆԵՐ` ՓՈԽԱՌՈՒ ՄԻՋՈՑՆԵՐԻՑ ԵՎ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jc w:val="right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999900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b/>
                <w:bCs/>
                <w:sz w:val="16"/>
                <w:szCs w:val="16"/>
              </w:rPr>
              <w:t>Հաշվանցումներ` փոխառու միջոցներից  և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108" w:right="-108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  999990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 w:rsidRPr="00EE6C86">
              <w:rPr>
                <w:rFonts w:ascii="Sylfaen" w:hAnsi="Sylfaen" w:cs="Sylfaen"/>
                <w:i/>
                <w:iCs/>
                <w:sz w:val="16"/>
                <w:szCs w:val="16"/>
              </w:rPr>
              <w:t>Հաշվանցումներ` փոխառու միջոցներից  և ֆինանսական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999999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Հաշվանցումներ` փոխառու միջոցներից և ֆի</w:t>
            </w:r>
            <w:r w:rsidRPr="00EE6C86">
              <w:rPr>
                <w:rFonts w:ascii="Sylfaen" w:hAnsi="Sylfaen" w:cs="Sylfaen"/>
                <w:sz w:val="16"/>
                <w:szCs w:val="16"/>
              </w:rPr>
              <w:softHyphen/>
              <w:t>նանսական ակտիվների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Չկա</w:t>
            </w:r>
          </w:p>
        </w:tc>
      </w:tr>
      <w:tr w:rsidR="002D17EB" w:rsidRPr="00EE6C86" w:rsidTr="000C4929">
        <w:trPr>
          <w:trHeight w:val="264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*  ԿՖՎ ցուցիչ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ind w:left="-20" w:right="-108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D17EB" w:rsidRPr="00EE6C86" w:rsidTr="000C4929">
        <w:trPr>
          <w:trHeight w:val="177"/>
        </w:trPr>
        <w:tc>
          <w:tcPr>
            <w:tcW w:w="8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ԿՖՎ ցուցիչ ծածկագիրը կնախորդի դասային ծածկագրին՝ հիմնվելով գործառնության տեսակի վրա: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D17EB" w:rsidRPr="00EE6C86" w:rsidTr="000C4929">
        <w:trPr>
          <w:trHeight w:val="16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6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EB" w:rsidRPr="00EE6C86" w:rsidRDefault="002D17EB" w:rsidP="000C4929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EE6C86">
              <w:rPr>
                <w:rFonts w:ascii="Sylfaen" w:hAnsi="Sylfaen" w:cs="Sylfaen"/>
                <w:sz w:val="16"/>
                <w:szCs w:val="16"/>
              </w:rPr>
              <w:t>Գործառնություններ ակտիվներում և պարտավորություններում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7EB" w:rsidRPr="00EE6C86" w:rsidRDefault="002D17EB" w:rsidP="000C4929">
            <w:pPr>
              <w:spacing w:after="0"/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2D17EB" w:rsidRPr="00EE6C86" w:rsidRDefault="002D17EB" w:rsidP="002D17EB">
      <w:pPr>
        <w:spacing w:after="0"/>
        <w:rPr>
          <w:rFonts w:ascii="Sylfaen" w:hAnsi="Sylfaen" w:cs="Sylfaen"/>
          <w:sz w:val="16"/>
          <w:szCs w:val="16"/>
        </w:rPr>
      </w:pPr>
    </w:p>
    <w:p w:rsidR="008F161C" w:rsidRPr="002D17EB" w:rsidRDefault="008F161C" w:rsidP="002D17EB"/>
    <w:sectPr w:rsidR="008F161C" w:rsidRPr="002D17EB" w:rsidSect="00FC50D7">
      <w:pgSz w:w="12240" w:h="15840"/>
      <w:pgMar w:top="1258" w:right="126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C4B" w:rsidRDefault="00964C4B" w:rsidP="001E2E83">
      <w:pPr>
        <w:spacing w:after="0" w:line="240" w:lineRule="auto"/>
      </w:pPr>
      <w:r>
        <w:separator/>
      </w:r>
    </w:p>
  </w:endnote>
  <w:endnote w:type="continuationSeparator" w:id="1">
    <w:p w:rsidR="00964C4B" w:rsidRDefault="00964C4B" w:rsidP="001E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ay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C4B" w:rsidRDefault="00964C4B" w:rsidP="001E2E83">
      <w:pPr>
        <w:spacing w:after="0" w:line="240" w:lineRule="auto"/>
      </w:pPr>
      <w:r>
        <w:separator/>
      </w:r>
    </w:p>
  </w:footnote>
  <w:footnote w:type="continuationSeparator" w:id="1">
    <w:p w:rsidR="00964C4B" w:rsidRDefault="00964C4B" w:rsidP="001E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F642A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0D4E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288A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48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0A8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43EE0"/>
    <w:multiLevelType w:val="singleLevel"/>
    <w:tmpl w:val="9954A212"/>
    <w:lvl w:ilvl="0">
      <w:start w:val="5"/>
      <w:numFmt w:val="bullet"/>
      <w:lvlText w:val=""/>
      <w:lvlJc w:val="left"/>
      <w:pPr>
        <w:tabs>
          <w:tab w:val="num" w:pos="984"/>
        </w:tabs>
        <w:ind w:firstLine="624"/>
      </w:pPr>
      <w:rPr>
        <w:rFonts w:ascii="Symbol" w:hAnsi="Symbol" w:hint="default"/>
      </w:rPr>
    </w:lvl>
  </w:abstractNum>
  <w:abstractNum w:abstractNumId="6">
    <w:nsid w:val="011D61EB"/>
    <w:multiLevelType w:val="hybridMultilevel"/>
    <w:tmpl w:val="579C8490"/>
    <w:lvl w:ilvl="0" w:tplc="C92058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2B026B8"/>
    <w:multiLevelType w:val="singleLevel"/>
    <w:tmpl w:val="472A67C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6819"/>
    <w:multiLevelType w:val="hybridMultilevel"/>
    <w:tmpl w:val="955C6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630A3"/>
    <w:multiLevelType w:val="hybridMultilevel"/>
    <w:tmpl w:val="EF3A463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216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7C1908"/>
    <w:multiLevelType w:val="singleLevel"/>
    <w:tmpl w:val="0C7AFA1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85152B5"/>
    <w:multiLevelType w:val="multilevel"/>
    <w:tmpl w:val="7068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79488C"/>
    <w:multiLevelType w:val="hybridMultilevel"/>
    <w:tmpl w:val="45FC650A"/>
    <w:lvl w:ilvl="0" w:tplc="BD2CB8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24D3F"/>
    <w:multiLevelType w:val="multilevel"/>
    <w:tmpl w:val="579C849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C9846DD"/>
    <w:multiLevelType w:val="hybridMultilevel"/>
    <w:tmpl w:val="A3AC7250"/>
    <w:lvl w:ilvl="0" w:tplc="DAF2FE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50614"/>
    <w:multiLevelType w:val="singleLevel"/>
    <w:tmpl w:val="A80E9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460F3D"/>
    <w:multiLevelType w:val="singleLevel"/>
    <w:tmpl w:val="82D8159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09A07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3B0088"/>
    <w:multiLevelType w:val="hybridMultilevel"/>
    <w:tmpl w:val="BB54F806"/>
    <w:lvl w:ilvl="0" w:tplc="A2960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F2B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7C32C2A"/>
    <w:multiLevelType w:val="multilevel"/>
    <w:tmpl w:val="C356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Arial Armenian" w:eastAsia="Times New Roman" w:hAnsi="Arial Armeni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9CB0613"/>
    <w:multiLevelType w:val="multilevel"/>
    <w:tmpl w:val="6B2E35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B9F293F"/>
    <w:multiLevelType w:val="hybridMultilevel"/>
    <w:tmpl w:val="CA76AB50"/>
    <w:lvl w:ilvl="0" w:tplc="795063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10523"/>
    <w:multiLevelType w:val="hybridMultilevel"/>
    <w:tmpl w:val="9F14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F454E"/>
    <w:multiLevelType w:val="singleLevel"/>
    <w:tmpl w:val="0C82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896134"/>
    <w:multiLevelType w:val="hybridMultilevel"/>
    <w:tmpl w:val="1CC2B9D4"/>
    <w:lvl w:ilvl="0" w:tplc="14A69CE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1C14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8D90955"/>
    <w:multiLevelType w:val="multilevel"/>
    <w:tmpl w:val="67CC76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Armenian" w:hAnsi="Times Armenian"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ascii="Times Armenian" w:hAnsi="Times Armeni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Armenian" w:hAnsi="Times Armeni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Armenian" w:hAnsi="Times Armeni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Armenian" w:hAnsi="Times Armeni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Armenian" w:hAnsi="Times Armeni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Armenian" w:hAnsi="Times Armeni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Armenian" w:hAnsi="Times Armeni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Armenian" w:hAnsi="Times Armenian" w:hint="default"/>
      </w:rPr>
    </w:lvl>
  </w:abstractNum>
  <w:abstractNum w:abstractNumId="31">
    <w:nsid w:val="6ADC4CE1"/>
    <w:multiLevelType w:val="hybridMultilevel"/>
    <w:tmpl w:val="12047932"/>
    <w:lvl w:ilvl="0" w:tplc="2AA8D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0EC6884"/>
    <w:multiLevelType w:val="hybridMultilevel"/>
    <w:tmpl w:val="961E799C"/>
    <w:lvl w:ilvl="0" w:tplc="BCF0F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FB3C53"/>
    <w:multiLevelType w:val="singleLevel"/>
    <w:tmpl w:val="A6FCB94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1"/>
  </w:num>
  <w:num w:numId="4">
    <w:abstractNumId w:val="5"/>
  </w:num>
  <w:num w:numId="5">
    <w:abstractNumId w:val="13"/>
  </w:num>
  <w:num w:numId="6">
    <w:abstractNumId w:val="30"/>
  </w:num>
  <w:num w:numId="7">
    <w:abstractNumId w:val="7"/>
  </w:num>
  <w:num w:numId="8">
    <w:abstractNumId w:val="18"/>
  </w:num>
  <w:num w:numId="9">
    <w:abstractNumId w:val="24"/>
  </w:num>
  <w:num w:numId="10">
    <w:abstractNumId w:val="11"/>
  </w:num>
  <w:num w:numId="11">
    <w:abstractNumId w:val="22"/>
  </w:num>
  <w:num w:numId="12">
    <w:abstractNumId w:val="12"/>
  </w:num>
  <w:num w:numId="13">
    <w:abstractNumId w:val="32"/>
  </w:num>
  <w:num w:numId="14">
    <w:abstractNumId w:val="14"/>
  </w:num>
  <w:num w:numId="15">
    <w:abstractNumId w:val="29"/>
  </w:num>
  <w:num w:numId="16">
    <w:abstractNumId w:val="19"/>
  </w:num>
  <w:num w:numId="17">
    <w:abstractNumId w:val="17"/>
  </w:num>
  <w:num w:numId="18">
    <w:abstractNumId w:val="28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27"/>
  </w:num>
  <w:num w:numId="27">
    <w:abstractNumId w:val="6"/>
  </w:num>
  <w:num w:numId="28">
    <w:abstractNumId w:val="31"/>
  </w:num>
  <w:num w:numId="29">
    <w:abstractNumId w:val="1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BCE"/>
    <w:rsid w:val="0002175D"/>
    <w:rsid w:val="00044C29"/>
    <w:rsid w:val="00045C6B"/>
    <w:rsid w:val="00082933"/>
    <w:rsid w:val="00085047"/>
    <w:rsid w:val="000D33DA"/>
    <w:rsid w:val="000E241E"/>
    <w:rsid w:val="00140CF6"/>
    <w:rsid w:val="001806CC"/>
    <w:rsid w:val="001B6BAC"/>
    <w:rsid w:val="001D7232"/>
    <w:rsid w:val="001E2E83"/>
    <w:rsid w:val="001E702F"/>
    <w:rsid w:val="001F4312"/>
    <w:rsid w:val="0021782C"/>
    <w:rsid w:val="00257600"/>
    <w:rsid w:val="0027508E"/>
    <w:rsid w:val="00275B12"/>
    <w:rsid w:val="002D17EB"/>
    <w:rsid w:val="002D744B"/>
    <w:rsid w:val="0032427F"/>
    <w:rsid w:val="003306BF"/>
    <w:rsid w:val="00342CD8"/>
    <w:rsid w:val="00345B82"/>
    <w:rsid w:val="00346740"/>
    <w:rsid w:val="00347D43"/>
    <w:rsid w:val="00352BDA"/>
    <w:rsid w:val="003823BC"/>
    <w:rsid w:val="004159B8"/>
    <w:rsid w:val="00417A74"/>
    <w:rsid w:val="004336EA"/>
    <w:rsid w:val="00460ABA"/>
    <w:rsid w:val="0047125B"/>
    <w:rsid w:val="00494159"/>
    <w:rsid w:val="004A719F"/>
    <w:rsid w:val="004C2A2D"/>
    <w:rsid w:val="004D4443"/>
    <w:rsid w:val="004F71CB"/>
    <w:rsid w:val="005B3825"/>
    <w:rsid w:val="005E26C1"/>
    <w:rsid w:val="0063341E"/>
    <w:rsid w:val="0067305F"/>
    <w:rsid w:val="00675FED"/>
    <w:rsid w:val="00686F8B"/>
    <w:rsid w:val="006A55BE"/>
    <w:rsid w:val="006B6E6B"/>
    <w:rsid w:val="006E7782"/>
    <w:rsid w:val="0071392B"/>
    <w:rsid w:val="00717843"/>
    <w:rsid w:val="00736EDA"/>
    <w:rsid w:val="00742EDA"/>
    <w:rsid w:val="00777C26"/>
    <w:rsid w:val="007913AD"/>
    <w:rsid w:val="007B15EB"/>
    <w:rsid w:val="007C204F"/>
    <w:rsid w:val="007C4E19"/>
    <w:rsid w:val="007E563A"/>
    <w:rsid w:val="00823BB6"/>
    <w:rsid w:val="00847BCE"/>
    <w:rsid w:val="008A0AB7"/>
    <w:rsid w:val="008D7A23"/>
    <w:rsid w:val="008F161C"/>
    <w:rsid w:val="00943524"/>
    <w:rsid w:val="00964C4B"/>
    <w:rsid w:val="009A3CF6"/>
    <w:rsid w:val="009C0200"/>
    <w:rsid w:val="009E06FD"/>
    <w:rsid w:val="00A35DD2"/>
    <w:rsid w:val="00A62363"/>
    <w:rsid w:val="00A63937"/>
    <w:rsid w:val="00A73BBC"/>
    <w:rsid w:val="00AA13B7"/>
    <w:rsid w:val="00AA18D8"/>
    <w:rsid w:val="00AB0082"/>
    <w:rsid w:val="00AC7942"/>
    <w:rsid w:val="00AD2DD5"/>
    <w:rsid w:val="00AD58F3"/>
    <w:rsid w:val="00B30704"/>
    <w:rsid w:val="00B43721"/>
    <w:rsid w:val="00B64441"/>
    <w:rsid w:val="00C15A71"/>
    <w:rsid w:val="00C443B7"/>
    <w:rsid w:val="00C877AC"/>
    <w:rsid w:val="00CB60EF"/>
    <w:rsid w:val="00CC0FCF"/>
    <w:rsid w:val="00CC42CA"/>
    <w:rsid w:val="00CD4E3C"/>
    <w:rsid w:val="00D07CC6"/>
    <w:rsid w:val="00D1572D"/>
    <w:rsid w:val="00D15C27"/>
    <w:rsid w:val="00D448FD"/>
    <w:rsid w:val="00D6467A"/>
    <w:rsid w:val="00D67BC4"/>
    <w:rsid w:val="00D9302C"/>
    <w:rsid w:val="00D95C28"/>
    <w:rsid w:val="00E272E9"/>
    <w:rsid w:val="00E44A6C"/>
    <w:rsid w:val="00F22E40"/>
    <w:rsid w:val="00FD7E10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C"/>
  </w:style>
  <w:style w:type="paragraph" w:styleId="1">
    <w:name w:val="heading 1"/>
    <w:basedOn w:val="a"/>
    <w:next w:val="a"/>
    <w:link w:val="10"/>
    <w:qFormat/>
    <w:rsid w:val="0071392B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E2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7A74"/>
    <w:pPr>
      <w:keepNext/>
      <w:spacing w:after="0" w:line="240" w:lineRule="auto"/>
      <w:jc w:val="center"/>
      <w:outlineLvl w:val="2"/>
    </w:pPr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paragraph" w:styleId="4">
    <w:name w:val="heading 4"/>
    <w:basedOn w:val="a"/>
    <w:next w:val="a"/>
    <w:link w:val="40"/>
    <w:qFormat/>
    <w:rsid w:val="001E2E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E2E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2E83"/>
    <w:pPr>
      <w:keepNext/>
      <w:spacing w:before="120" w:after="120" w:line="200" w:lineRule="exact"/>
      <w:jc w:val="both"/>
      <w:outlineLvl w:val="5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1E2E83"/>
    <w:pPr>
      <w:keepNext/>
      <w:spacing w:after="0" w:line="200" w:lineRule="exact"/>
      <w:jc w:val="right"/>
      <w:outlineLvl w:val="6"/>
    </w:pPr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paragraph" w:styleId="8">
    <w:name w:val="heading 8"/>
    <w:basedOn w:val="a"/>
    <w:next w:val="a"/>
    <w:link w:val="80"/>
    <w:qFormat/>
    <w:rsid w:val="001E2E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17A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locked/>
    <w:rsid w:val="00847BCE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50">
    <w:name w:val="Body text (5)"/>
    <w:basedOn w:val="a"/>
    <w:link w:val="Bodytext5"/>
    <w:rsid w:val="00847BCE"/>
    <w:pPr>
      <w:widowControl w:val="0"/>
      <w:shd w:val="clear" w:color="auto" w:fill="FFFFFF"/>
      <w:spacing w:before="960" w:after="0" w:line="0" w:lineRule="atLeast"/>
      <w:jc w:val="both"/>
    </w:pPr>
    <w:rPr>
      <w:rFonts w:ascii="Sylfaen" w:eastAsia="Sylfaen" w:hAnsi="Sylfaen" w:cs="Sylfaen"/>
      <w:i/>
      <w:iCs/>
      <w:spacing w:val="-10"/>
    </w:rPr>
  </w:style>
  <w:style w:type="table" w:styleId="a3">
    <w:name w:val="Table Grid"/>
    <w:basedOn w:val="a1"/>
    <w:rsid w:val="00847BC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392B"/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1392B"/>
    <w:pPr>
      <w:snapToGrid w:val="0"/>
      <w:spacing w:after="0" w:line="240" w:lineRule="auto"/>
    </w:pPr>
    <w:rPr>
      <w:rFonts w:ascii="Arial Armenian" w:eastAsia="Times New Roman" w:hAnsi="Arial Armenian" w:cs="Times New Roman"/>
      <w:szCs w:val="20"/>
      <w:lang w:val="en-AU"/>
    </w:rPr>
  </w:style>
  <w:style w:type="character" w:customStyle="1" w:styleId="22">
    <w:name w:val="Основной текст 2 Знак"/>
    <w:basedOn w:val="a0"/>
    <w:link w:val="21"/>
    <w:rsid w:val="0071392B"/>
    <w:rPr>
      <w:rFonts w:ascii="Arial Armenian" w:eastAsia="Times New Roman" w:hAnsi="Arial Armenian" w:cs="Times New Roman"/>
      <w:szCs w:val="20"/>
      <w:lang w:val="en-AU"/>
    </w:rPr>
  </w:style>
  <w:style w:type="paragraph" w:styleId="a4">
    <w:name w:val="Body Text Indent"/>
    <w:basedOn w:val="a"/>
    <w:link w:val="a5"/>
    <w:unhideWhenUsed/>
    <w:rsid w:val="00417A74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semiHidden/>
    <w:rsid w:val="00417A74"/>
  </w:style>
  <w:style w:type="character" w:customStyle="1" w:styleId="30">
    <w:name w:val="Заголовок 3 Знак"/>
    <w:basedOn w:val="a0"/>
    <w:link w:val="3"/>
    <w:rsid w:val="00417A74"/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character" w:customStyle="1" w:styleId="90">
    <w:name w:val="Заголовок 9 Знак"/>
    <w:basedOn w:val="a0"/>
    <w:link w:val="9"/>
    <w:rsid w:val="00417A74"/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417A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17A7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Char"/>
    <w:basedOn w:val="a"/>
    <w:link w:val="a9"/>
    <w:rsid w:val="00417A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aliases w:val=" Char Знак"/>
    <w:basedOn w:val="a0"/>
    <w:link w:val="a8"/>
    <w:rsid w:val="00417A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3">
    <w:name w:val="envelope return"/>
    <w:basedOn w:val="a"/>
    <w:rsid w:val="00417A74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paragraph" w:styleId="31">
    <w:name w:val="Body Text 3"/>
    <w:basedOn w:val="a"/>
    <w:link w:val="32"/>
    <w:rsid w:val="00417A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17A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voroshumspisok">
    <w:name w:val="voroshum spisok"/>
    <w:basedOn w:val="a"/>
    <w:rsid w:val="00417A74"/>
    <w:pPr>
      <w:numPr>
        <w:numId w:val="3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91">
    <w:name w:val="Заголовок 91"/>
    <w:basedOn w:val="a"/>
    <w:next w:val="a"/>
    <w:rsid w:val="00417A7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2">
    <w:name w:val="Заголовок 92"/>
    <w:basedOn w:val="a"/>
    <w:next w:val="a"/>
    <w:rsid w:val="000217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3">
    <w:name w:val="Заголовок 93"/>
    <w:basedOn w:val="a"/>
    <w:next w:val="a"/>
    <w:rsid w:val="009E06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E2E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E2E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2E83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1E2E83"/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character" w:customStyle="1" w:styleId="80">
    <w:name w:val="Заголовок 8 Знак"/>
    <w:basedOn w:val="a0"/>
    <w:link w:val="8"/>
    <w:rsid w:val="001E2E8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E2E83"/>
    <w:rPr>
      <w:b/>
      <w:bCs/>
    </w:rPr>
  </w:style>
  <w:style w:type="paragraph" w:styleId="24">
    <w:name w:val="Body Text Indent 2"/>
    <w:basedOn w:val="a"/>
    <w:link w:val="25"/>
    <w:rsid w:val="001E2E8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E2E8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E2E8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E2E83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er"/>
    <w:basedOn w:val="a"/>
    <w:link w:val="ac"/>
    <w:rsid w:val="001E2E8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b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1E2E83"/>
    <w:rPr>
      <w:rFonts w:ascii="Arial Armenian" w:eastAsia="Times New Roman" w:hAnsi="Arial Armenian" w:cs="Times New Roman"/>
      <w:b/>
      <w:sz w:val="20"/>
      <w:szCs w:val="20"/>
    </w:rPr>
  </w:style>
  <w:style w:type="paragraph" w:styleId="ad">
    <w:name w:val="Title"/>
    <w:basedOn w:val="a"/>
    <w:link w:val="ae"/>
    <w:qFormat/>
    <w:rsid w:val="001E2E83"/>
    <w:pPr>
      <w:spacing w:after="0" w:line="240" w:lineRule="auto"/>
      <w:jc w:val="center"/>
    </w:pPr>
    <w:rPr>
      <w:rFonts w:ascii="Hay Title" w:eastAsia="Times New Roman" w:hAnsi="Hay Title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rsid w:val="001E2E83"/>
    <w:rPr>
      <w:rFonts w:ascii="Hay Title" w:eastAsia="Times New Roman" w:hAnsi="Hay Title" w:cs="Times New Roman"/>
      <w:b/>
      <w:sz w:val="20"/>
      <w:szCs w:val="20"/>
    </w:rPr>
  </w:style>
  <w:style w:type="character" w:styleId="af">
    <w:name w:val="endnote reference"/>
    <w:basedOn w:val="a0"/>
    <w:semiHidden/>
    <w:rsid w:val="001E2E83"/>
    <w:rPr>
      <w:vertAlign w:val="superscript"/>
    </w:rPr>
  </w:style>
  <w:style w:type="character" w:styleId="af0">
    <w:name w:val="page number"/>
    <w:basedOn w:val="a0"/>
    <w:rsid w:val="001E2E83"/>
  </w:style>
  <w:style w:type="paragraph" w:styleId="af1">
    <w:name w:val="footnote text"/>
    <w:basedOn w:val="a"/>
    <w:link w:val="af2"/>
    <w:rsid w:val="001E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2">
    <w:name w:val="Текст сноски Знак"/>
    <w:basedOn w:val="a0"/>
    <w:link w:val="af1"/>
    <w:rsid w:val="001E2E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endnote text"/>
    <w:basedOn w:val="a"/>
    <w:link w:val="af4"/>
    <w:unhideWhenUsed/>
    <w:rsid w:val="00A63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A6393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nhideWhenUsed/>
    <w:rsid w:val="00A639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3937"/>
    <w:rPr>
      <w:rFonts w:ascii="Tahoma" w:eastAsia="Times New Roman" w:hAnsi="Tahoma" w:cs="Tahoma"/>
      <w:sz w:val="16"/>
      <w:szCs w:val="16"/>
    </w:rPr>
  </w:style>
  <w:style w:type="character" w:styleId="af7">
    <w:name w:val="footnote reference"/>
    <w:basedOn w:val="a0"/>
    <w:semiHidden/>
    <w:unhideWhenUsed/>
    <w:rsid w:val="00A63937"/>
    <w:rPr>
      <w:vertAlign w:val="superscript"/>
    </w:rPr>
  </w:style>
  <w:style w:type="paragraph" w:styleId="af8">
    <w:name w:val="Block Text"/>
    <w:basedOn w:val="a"/>
    <w:rsid w:val="007C4E19"/>
    <w:pPr>
      <w:tabs>
        <w:tab w:val="left" w:pos="851"/>
      </w:tabs>
      <w:spacing w:after="0" w:line="240" w:lineRule="auto"/>
      <w:ind w:left="270" w:right="43" w:firstLine="270"/>
      <w:jc w:val="both"/>
    </w:pPr>
    <w:rPr>
      <w:rFonts w:ascii="Arial LatArm" w:eastAsia="Times New Roman" w:hAnsi="Arial LatArm" w:cs="Times New Roman"/>
      <w:sz w:val="24"/>
      <w:szCs w:val="20"/>
    </w:rPr>
  </w:style>
  <w:style w:type="paragraph" w:customStyle="1" w:styleId="94">
    <w:name w:val="Заголовок 94"/>
    <w:basedOn w:val="a"/>
    <w:next w:val="a"/>
    <w:rsid w:val="007C4E1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11">
    <w:name w:val="Без интервала1"/>
    <w:link w:val="NoSpacingChar"/>
    <w:qFormat/>
    <w:rsid w:val="007C4E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rsid w:val="007C4E19"/>
    <w:rPr>
      <w:rFonts w:ascii="Calibri" w:eastAsia="Times New Roman" w:hAnsi="Calibri" w:cs="Times New Roman"/>
    </w:rPr>
  </w:style>
  <w:style w:type="paragraph" w:customStyle="1" w:styleId="26">
    <w:name w:val="Без интервала2"/>
    <w:qFormat/>
    <w:rsid w:val="00C877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5">
    <w:name w:val="Заголовок 95"/>
    <w:basedOn w:val="a"/>
    <w:next w:val="a"/>
    <w:rsid w:val="001D723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35">
    <w:name w:val="Без интервала3"/>
    <w:qFormat/>
    <w:rsid w:val="001D7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6">
    <w:name w:val="Заголовок 96"/>
    <w:basedOn w:val="a"/>
    <w:next w:val="a"/>
    <w:rsid w:val="001F43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41">
    <w:name w:val="Без интервала4"/>
    <w:qFormat/>
    <w:rsid w:val="001F4312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nhideWhenUsed/>
    <w:rsid w:val="0004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44C29"/>
    <w:rPr>
      <w:i/>
      <w:iCs/>
    </w:rPr>
  </w:style>
  <w:style w:type="character" w:customStyle="1" w:styleId="apple-converted-space">
    <w:name w:val="apple-converted-space"/>
    <w:basedOn w:val="a0"/>
    <w:rsid w:val="00044C29"/>
  </w:style>
  <w:style w:type="character" w:styleId="afb">
    <w:name w:val="Hyperlink"/>
    <w:basedOn w:val="a0"/>
    <w:semiHidden/>
    <w:unhideWhenUsed/>
    <w:rsid w:val="00257600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257600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semiHidden/>
    <w:unhideWhenUsed/>
    <w:rsid w:val="0025760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fd">
    <w:name w:val="List Bullet"/>
    <w:basedOn w:val="a"/>
    <w:autoRedefine/>
    <w:semiHidden/>
    <w:unhideWhenUsed/>
    <w:rsid w:val="00257600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Bullet 2"/>
    <w:basedOn w:val="a"/>
    <w:autoRedefine/>
    <w:semiHidden/>
    <w:unhideWhenUsed/>
    <w:rsid w:val="00257600"/>
    <w:pPr>
      <w:tabs>
        <w:tab w:val="num" w:pos="360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semiHidden/>
    <w:unhideWhenUsed/>
    <w:rsid w:val="00257600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Bullet 4"/>
    <w:basedOn w:val="a"/>
    <w:autoRedefine/>
    <w:semiHidden/>
    <w:unhideWhenUsed/>
    <w:rsid w:val="00257600"/>
    <w:pPr>
      <w:tabs>
        <w:tab w:val="num" w:pos="780"/>
      </w:tabs>
      <w:spacing w:after="0" w:line="240" w:lineRule="auto"/>
      <w:ind w:left="7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Bullet 5"/>
    <w:basedOn w:val="a"/>
    <w:autoRedefine/>
    <w:semiHidden/>
    <w:unhideWhenUsed/>
    <w:rsid w:val="00257600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roshum2">
    <w:name w:val="voroshum2"/>
    <w:basedOn w:val="a"/>
    <w:rsid w:val="00257600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norm-haj">
    <w:name w:val="norm-haj"/>
    <w:basedOn w:val="a"/>
    <w:rsid w:val="00257600"/>
    <w:pPr>
      <w:tabs>
        <w:tab w:val="center" w:pos="4320"/>
        <w:tab w:val="right" w:pos="8640"/>
      </w:tabs>
      <w:spacing w:after="0" w:line="220" w:lineRule="exact"/>
      <w:ind w:firstLine="283"/>
      <w:jc w:val="both"/>
    </w:pPr>
    <w:rPr>
      <w:rFonts w:ascii="Arial Armenian" w:eastAsia="Times New Roman" w:hAnsi="Arial Armenian" w:cs="Arial Armenian"/>
      <w:noProof/>
      <w:sz w:val="17"/>
      <w:szCs w:val="20"/>
    </w:rPr>
  </w:style>
  <w:style w:type="paragraph" w:customStyle="1" w:styleId="havelvats">
    <w:name w:val="havelvats"/>
    <w:basedOn w:val="a"/>
    <w:rsid w:val="00257600"/>
    <w:pPr>
      <w:spacing w:after="0" w:line="240" w:lineRule="auto"/>
      <w:ind w:left="6236"/>
      <w:jc w:val="center"/>
    </w:pPr>
    <w:rPr>
      <w:rFonts w:ascii="Arial Armenian" w:eastAsia="Times New Roman" w:hAnsi="Arial Armenian" w:cs="Arial Armenian"/>
      <w:b/>
      <w:noProof/>
      <w:sz w:val="16"/>
      <w:szCs w:val="20"/>
    </w:rPr>
  </w:style>
  <w:style w:type="paragraph" w:customStyle="1" w:styleId="Default">
    <w:name w:val="Default"/>
    <w:rsid w:val="00257600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257600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57600"/>
    <w:pPr>
      <w:spacing w:after="428"/>
    </w:pPr>
    <w:rPr>
      <w:color w:val="auto"/>
    </w:rPr>
  </w:style>
  <w:style w:type="paragraph" w:customStyle="1" w:styleId="naxarar">
    <w:name w:val="naxarar"/>
    <w:basedOn w:val="a"/>
    <w:rsid w:val="00257600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noProof/>
      <w:sz w:val="18"/>
      <w:szCs w:val="20"/>
    </w:rPr>
  </w:style>
  <w:style w:type="paragraph" w:customStyle="1" w:styleId="CM1">
    <w:name w:val="CM1"/>
    <w:basedOn w:val="Default"/>
    <w:next w:val="Default"/>
    <w:rsid w:val="00257600"/>
    <w:rPr>
      <w:color w:val="auto"/>
    </w:rPr>
  </w:style>
  <w:style w:type="paragraph" w:customStyle="1" w:styleId="CM80">
    <w:name w:val="CM80"/>
    <w:basedOn w:val="Default"/>
    <w:next w:val="Default"/>
    <w:rsid w:val="00257600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257600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257600"/>
    <w:rPr>
      <w:color w:val="auto"/>
    </w:rPr>
  </w:style>
  <w:style w:type="paragraph" w:customStyle="1" w:styleId="CM82">
    <w:name w:val="CM82"/>
    <w:basedOn w:val="Default"/>
    <w:next w:val="Default"/>
    <w:rsid w:val="00257600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257600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257600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57600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257600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257600"/>
    <w:rPr>
      <w:color w:val="auto"/>
    </w:rPr>
  </w:style>
  <w:style w:type="paragraph" w:customStyle="1" w:styleId="CM8">
    <w:name w:val="CM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57600"/>
    <w:rPr>
      <w:color w:val="auto"/>
    </w:rPr>
  </w:style>
  <w:style w:type="paragraph" w:customStyle="1" w:styleId="CM88">
    <w:name w:val="CM88"/>
    <w:basedOn w:val="Default"/>
    <w:next w:val="Default"/>
    <w:rsid w:val="00257600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57600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257600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57600"/>
    <w:rPr>
      <w:color w:val="auto"/>
    </w:rPr>
  </w:style>
  <w:style w:type="paragraph" w:customStyle="1" w:styleId="CM91">
    <w:name w:val="CM91"/>
    <w:basedOn w:val="Default"/>
    <w:next w:val="Default"/>
    <w:rsid w:val="00257600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257600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57600"/>
    <w:rPr>
      <w:color w:val="auto"/>
    </w:rPr>
  </w:style>
  <w:style w:type="paragraph" w:customStyle="1" w:styleId="CM20">
    <w:name w:val="CM20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57600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257600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57600"/>
    <w:rPr>
      <w:color w:val="auto"/>
    </w:rPr>
  </w:style>
  <w:style w:type="paragraph" w:customStyle="1" w:styleId="CM96">
    <w:name w:val="CM96"/>
    <w:basedOn w:val="Default"/>
    <w:next w:val="Default"/>
    <w:rsid w:val="00257600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57600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257600"/>
    <w:rPr>
      <w:color w:val="auto"/>
    </w:rPr>
  </w:style>
  <w:style w:type="paragraph" w:customStyle="1" w:styleId="CM97">
    <w:name w:val="CM97"/>
    <w:basedOn w:val="Default"/>
    <w:next w:val="Default"/>
    <w:rsid w:val="00257600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257600"/>
    <w:rPr>
      <w:color w:val="auto"/>
    </w:rPr>
  </w:style>
  <w:style w:type="paragraph" w:customStyle="1" w:styleId="CM30">
    <w:name w:val="CM30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257600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257600"/>
    <w:rPr>
      <w:color w:val="auto"/>
    </w:rPr>
  </w:style>
  <w:style w:type="paragraph" w:customStyle="1" w:styleId="CM34">
    <w:name w:val="CM3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57600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57600"/>
    <w:rPr>
      <w:color w:val="auto"/>
    </w:rPr>
  </w:style>
  <w:style w:type="paragraph" w:customStyle="1" w:styleId="CM101">
    <w:name w:val="CM101"/>
    <w:basedOn w:val="Default"/>
    <w:next w:val="Default"/>
    <w:rsid w:val="00257600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257600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257600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257600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57600"/>
    <w:rPr>
      <w:color w:val="auto"/>
    </w:rPr>
  </w:style>
  <w:style w:type="paragraph" w:customStyle="1" w:styleId="CM98">
    <w:name w:val="CM98"/>
    <w:basedOn w:val="Default"/>
    <w:next w:val="Default"/>
    <w:rsid w:val="00257600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57600"/>
    <w:rPr>
      <w:color w:val="auto"/>
    </w:rPr>
  </w:style>
  <w:style w:type="paragraph" w:customStyle="1" w:styleId="CM48">
    <w:name w:val="CM48"/>
    <w:basedOn w:val="Default"/>
    <w:next w:val="Default"/>
    <w:rsid w:val="00257600"/>
    <w:rPr>
      <w:color w:val="auto"/>
    </w:rPr>
  </w:style>
  <w:style w:type="paragraph" w:customStyle="1" w:styleId="CM49">
    <w:name w:val="CM4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57600"/>
    <w:rPr>
      <w:color w:val="auto"/>
    </w:rPr>
  </w:style>
  <w:style w:type="paragraph" w:customStyle="1" w:styleId="CM51">
    <w:name w:val="CM51"/>
    <w:basedOn w:val="Default"/>
    <w:next w:val="Default"/>
    <w:rsid w:val="00257600"/>
    <w:rPr>
      <w:color w:val="auto"/>
    </w:rPr>
  </w:style>
  <w:style w:type="paragraph" w:customStyle="1" w:styleId="CM52">
    <w:name w:val="CM5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57600"/>
    <w:rPr>
      <w:color w:val="auto"/>
    </w:rPr>
  </w:style>
  <w:style w:type="paragraph" w:customStyle="1" w:styleId="CM69">
    <w:name w:val="CM6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257600"/>
    <w:pPr>
      <w:numPr>
        <w:numId w:val="3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">
    <w:name w:val="Appendix"/>
    <w:basedOn w:val="a"/>
    <w:rsid w:val="002576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nt">
    <w:name w:val="Indent"/>
    <w:basedOn w:val="a"/>
    <w:rsid w:val="0025760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2F34-E36A-4E1B-873D-F75599B5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6</cp:revision>
  <dcterms:created xsi:type="dcterms:W3CDTF">2017-09-08T05:30:00Z</dcterms:created>
  <dcterms:modified xsi:type="dcterms:W3CDTF">2017-09-20T10:37:00Z</dcterms:modified>
</cp:coreProperties>
</file>